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73AFB" w14:textId="5C9F8E7B" w:rsidR="003876D4" w:rsidRDefault="00491278">
      <w:r>
        <w:t>NITNC        MEETING MINUTES                            May 13, 2025                        22  Attendees</w:t>
      </w:r>
    </w:p>
    <w:p w14:paraId="23C1E4B6" w14:textId="77777777" w:rsidR="00F45AF1" w:rsidRDefault="00F45AF1"/>
    <w:p w14:paraId="3F203002" w14:textId="0D0EA47B" w:rsidR="00F45AF1" w:rsidRDefault="00F45AF1">
      <w:r>
        <w:t>Terry Deno opened the meeting at 6:30 p.m.</w:t>
      </w:r>
    </w:p>
    <w:p w14:paraId="7FD8D660" w14:textId="3A47C2BC" w:rsidR="00F45AF1" w:rsidRDefault="00F45AF1">
      <w:r>
        <w:t xml:space="preserve">Jeanine McKinney gave the Treasurer’s report.  </w:t>
      </w:r>
    </w:p>
    <w:p w14:paraId="086647CC" w14:textId="29FB9943" w:rsidR="00F45AF1" w:rsidRDefault="00F45AF1">
      <w:r>
        <w:t xml:space="preserve">There was a deposit of $19.00 from the last meeting donation bringing the balance of the account to </w:t>
      </w:r>
      <w:r w:rsidR="00332CD0">
        <w:t>$ 6,348.25.</w:t>
      </w:r>
      <w:r>
        <w:t xml:space="preserve"> </w:t>
      </w:r>
    </w:p>
    <w:p w14:paraId="4836DD7A" w14:textId="7BDB6829" w:rsidR="00332CD0" w:rsidRDefault="00332CD0">
      <w:r>
        <w:t>Our Grant from the City was approved for $850 to help pay for the band concert in July.</w:t>
      </w:r>
    </w:p>
    <w:p w14:paraId="18CF6997" w14:textId="622799C7" w:rsidR="00332CD0" w:rsidRDefault="00332CD0">
      <w:r>
        <w:t>Officer Tyler Heiman , our new NRO for the NW area introduced himself</w:t>
      </w:r>
      <w:r w:rsidR="000054D6">
        <w:t xml:space="preserve">.  </w:t>
      </w:r>
    </w:p>
    <w:p w14:paraId="45400ED7" w14:textId="7A23C2F0" w:rsidR="000054D6" w:rsidRDefault="000054D6">
      <w:r>
        <w:t>There is a new Traffic Hot Line available for reporting traffic concerns directly to the office.</w:t>
      </w:r>
    </w:p>
    <w:p w14:paraId="4A0824A5" w14:textId="0BAE5228" w:rsidR="000054D6" w:rsidRDefault="000054D6">
      <w:r>
        <w:t>He reported that one car</w:t>
      </w:r>
      <w:r w:rsidR="003A7821">
        <w:t xml:space="preserve"> was stolen recently from the Shawnee/ Ridgecrest area.</w:t>
      </w:r>
    </w:p>
    <w:p w14:paraId="3BF5489E" w14:textId="250A87B2" w:rsidR="003A7821" w:rsidRDefault="003A7821">
      <w:r>
        <w:t>Dan Knechtel reported from the Community Assembly.</w:t>
      </w:r>
    </w:p>
    <w:p w14:paraId="335FB300" w14:textId="77777777" w:rsidR="00292A7F" w:rsidRDefault="00292A7F" w:rsidP="00292A7F">
      <w:r>
        <w:t>--Judge Logan: Position 2 municipal court judge would love to come speak at neighborhood councils and explain how municipal courts work, how therapeutic courts work (like veteran's court, a possible future drug court). They would like to get a drug court going, Council President WIlkerson seconded this opinion.  </w:t>
      </w:r>
    </w:p>
    <w:p w14:paraId="7962DF0A" w14:textId="485FD453" w:rsidR="00292A7F" w:rsidRDefault="00292A7F" w:rsidP="00292A7F">
      <w:r>
        <w:t>-Office of neighborhood services (ONS) has a new director Heather Hamlin to start in September.</w:t>
      </w:r>
    </w:p>
    <w:p w14:paraId="61136CE1" w14:textId="5EB4EEC7" w:rsidR="00292A7F" w:rsidRDefault="00292A7F" w:rsidP="00292A7F">
      <w:r>
        <w:t>-City Council President Wilkerson: Got funds from the State to finish the police academy project, funding for Coeur d'alene park. Passed alcohol ordinance banning alcohol sales within 500 feet of daycare, schools. There has been some legal questions in regards to places like gas stations. Prop 1 was repealed banning camping within a certain distance of schools, parks etc. She says the Mayor and council are working on a solution because she understands the majority of Spokane residents were for the law. She said please be patient, they are trying to thread a needle between what the people voted for and Washington state law/rulings. They passed an ordinance banning an employer to require</w:t>
      </w:r>
      <w:r w:rsidR="00D4403B">
        <w:t xml:space="preserve"> an</w:t>
      </w:r>
      <w:r>
        <w:t xml:space="preserve"> address to apply for a job. Sales taxes are down, </w:t>
      </w:r>
      <w:r w:rsidR="00D4403B">
        <w:t xml:space="preserve">and </w:t>
      </w:r>
      <w:r>
        <w:t>they will have to make painful cuts to balance the budget. In June a mediator will meet with the City of Spokane and County about sharing funds for emergency services.</w:t>
      </w:r>
      <w:r w:rsidR="00D4403B">
        <w:t xml:space="preserve"> The c</w:t>
      </w:r>
      <w:r>
        <w:t>urrent agreement ends 1/2026.</w:t>
      </w:r>
    </w:p>
    <w:p w14:paraId="4144E375" w14:textId="5E393B88" w:rsidR="00292A7F" w:rsidRDefault="00292A7F" w:rsidP="00292A7F">
      <w:r>
        <w:t>-Need volunteers for City Council Liaison workgroup. 1 year you would serve as primary and 1 year as back up</w:t>
      </w:r>
      <w:r w:rsidR="00D4403B">
        <w:t>,</w:t>
      </w:r>
      <w:r>
        <w:t xml:space="preserve"> and then the back up becomes the primary.</w:t>
      </w:r>
    </w:p>
    <w:p w14:paraId="0AD6D2AE" w14:textId="55F20C8B" w:rsidR="00292A7F" w:rsidRDefault="00292A7F" w:rsidP="00292A7F">
      <w:r>
        <w:t xml:space="preserve">-Looking for volunteers for the transportation </w:t>
      </w:r>
      <w:r w:rsidR="00D4403B">
        <w:t>commission.</w:t>
      </w:r>
    </w:p>
    <w:p w14:paraId="6E5D0226" w14:textId="77777777" w:rsidR="00292A7F" w:rsidRDefault="00292A7F" w:rsidP="00292A7F">
      <w:r>
        <w:lastRenderedPageBreak/>
        <w:t>-Gabby is offering to make non-expiring QR codes for each neighborhood's website.</w:t>
      </w:r>
    </w:p>
    <w:p w14:paraId="01285AB4" w14:textId="77777777" w:rsidR="00292A7F" w:rsidRDefault="00292A7F" w:rsidP="00292A7F">
      <w:r>
        <w:t>-City of Spokane is still working on a new growth plan as part of their Plan Spokane 2026 update. The old growth plan was written in anticipation of 1,000 new homes a year, we are hitting 3,000 new homes a year. Multiple areas (like Latah valley) have developments going in before the impact studies are conducted/finished. Spokane put a moratorium previously but it is about to expire. Our community assembly voted and passed a resolution requesting City Council to extend the building permit moratorium until city planning and finish the impact studies. I voted in favor of the resolution.</w:t>
      </w:r>
    </w:p>
    <w:p w14:paraId="042C5847" w14:textId="77777777" w:rsidR="00292A7F" w:rsidRDefault="00292A7F" w:rsidP="00292A7F">
      <w:r>
        <w:t>-Spoke with Nick Hamad from Parks and Rec about Meadowglen park, they have moved it from the previous project number that was listed part of the 2018 budget and have added Meadowglen Park to their bigger project number that is part of their greater spokane park initiative partnered with Spokane Schools which will be coming up for a vote end of summer/fall. I asked Nick if this means that if the Levy fails, would Spokane not be able to provide the matching funds required for the state funding grants that we got highly ranked on and likely to receive. Nick said no, that even if the Levy fails, there has been enough funds set aside previously to match the grants we have applied for with the State. He reports that it would mean we would just have natural grasses instead of turf field and the park would need a second phase approved/budgeted later. He still anticipates having the bids to start the work finalized this year and break ground and the end of the year or start of next year.</w:t>
      </w:r>
    </w:p>
    <w:p w14:paraId="68188D03" w14:textId="77777777" w:rsidR="003A7821" w:rsidRDefault="003A7821"/>
    <w:p w14:paraId="778A232C" w14:textId="77777777" w:rsidR="003A7821" w:rsidRDefault="003A7821"/>
    <w:p w14:paraId="4C6DE903" w14:textId="77777777" w:rsidR="003A7821" w:rsidRDefault="003A7821"/>
    <w:p w14:paraId="6633ADEA" w14:textId="5C61355B" w:rsidR="003A7821" w:rsidRDefault="00313738">
      <w:r>
        <w:t>Zack Zappone</w:t>
      </w:r>
      <w:r w:rsidR="007E2EC4">
        <w:t xml:space="preserve"> gave </w:t>
      </w:r>
      <w:r w:rsidR="002B0317">
        <w:t xml:space="preserve">a </w:t>
      </w:r>
      <w:r w:rsidR="007E2EC4">
        <w:t>City Council Update.  He</w:t>
      </w:r>
      <w:r>
        <w:t xml:space="preserve"> announced</w:t>
      </w:r>
      <w:r w:rsidR="006D0ED3">
        <w:t xml:space="preserve"> that </w:t>
      </w:r>
      <w:r>
        <w:t>the City of Spokane, in collaboration with regional leaders, has proposed a comprehensive 5-year plan to address and</w:t>
      </w:r>
      <w:r w:rsidR="006D0ED3">
        <w:t xml:space="preserve"> help</w:t>
      </w:r>
      <w:r>
        <w:t xml:space="preserve"> end homelessness</w:t>
      </w:r>
      <w:r w:rsidR="006D0ED3">
        <w:t>.  Housing and security will be addressed.</w:t>
      </w:r>
    </w:p>
    <w:p w14:paraId="0884CDEA" w14:textId="6157B202" w:rsidR="006D0ED3" w:rsidRDefault="006D0ED3">
      <w:r>
        <w:t>Pollyanne Birge suggested that we invite the new Director</w:t>
      </w:r>
      <w:r w:rsidR="007E2EC4">
        <w:t xml:space="preserve"> of Neighborhood Services,</w:t>
      </w:r>
      <w:r>
        <w:t xml:space="preserve"> Heather Hamlin, to</w:t>
      </w:r>
      <w:r w:rsidR="007E2EC4">
        <w:t xml:space="preserve"> attend </w:t>
      </w:r>
      <w:r>
        <w:t>our next meeting in June.</w:t>
      </w:r>
      <w:r w:rsidR="007E2EC4">
        <w:t xml:space="preserve">    </w:t>
      </w:r>
    </w:p>
    <w:p w14:paraId="5CF77AAA" w14:textId="45AF943C" w:rsidR="007E2EC4" w:rsidRDefault="007E2EC4">
      <w:r>
        <w:t xml:space="preserve">Eric Lowe, Founder of Spokane Re- Imagined </w:t>
      </w:r>
      <w:r w:rsidR="00CE28CD">
        <w:t xml:space="preserve">spoke about the program that he has been working on to ensure Spokane residents and visitors can travel safely and efficiently on our streets and sidewalks.  He gave some interesting </w:t>
      </w:r>
      <w:r w:rsidR="002B0317">
        <w:t>suggestions as to how to implement some simple changes to address this idea.  He wants to be a resource for us for our neighborhood.</w:t>
      </w:r>
    </w:p>
    <w:p w14:paraId="2435B2E9" w14:textId="31CB05D5" w:rsidR="002B0317" w:rsidRDefault="002B0317">
      <w:r>
        <w:t>Terry closed the meeting at 7:45p.m.</w:t>
      </w:r>
    </w:p>
    <w:p w14:paraId="686D5700" w14:textId="77777777" w:rsidR="002B0317" w:rsidRDefault="002B0317"/>
    <w:p w14:paraId="2EE8533A" w14:textId="77777777" w:rsidR="007E2EC4" w:rsidRDefault="007E2EC4"/>
    <w:p w14:paraId="68634984" w14:textId="77777777" w:rsidR="007E2EC4" w:rsidRDefault="007E2EC4"/>
    <w:p w14:paraId="0C00BAAA" w14:textId="77777777" w:rsidR="007E2EC4" w:rsidRDefault="007E2EC4"/>
    <w:p w14:paraId="44FABAB2" w14:textId="77777777" w:rsidR="007E2EC4" w:rsidRDefault="007E2EC4"/>
    <w:p w14:paraId="1A312743" w14:textId="77777777" w:rsidR="003A7821" w:rsidRDefault="003A7821"/>
    <w:p w14:paraId="09B010D5" w14:textId="77777777" w:rsidR="00F45AF1" w:rsidRDefault="00F45AF1"/>
    <w:p w14:paraId="7E369D92" w14:textId="77777777" w:rsidR="00491278" w:rsidRDefault="00491278"/>
    <w:sectPr w:rsidR="00491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278"/>
    <w:rsid w:val="000054D6"/>
    <w:rsid w:val="00145644"/>
    <w:rsid w:val="0025071C"/>
    <w:rsid w:val="00292A7F"/>
    <w:rsid w:val="002B0317"/>
    <w:rsid w:val="002B0F0D"/>
    <w:rsid w:val="00313738"/>
    <w:rsid w:val="00332CD0"/>
    <w:rsid w:val="003876D4"/>
    <w:rsid w:val="003A7821"/>
    <w:rsid w:val="00491278"/>
    <w:rsid w:val="006D0ED3"/>
    <w:rsid w:val="007E2EC4"/>
    <w:rsid w:val="00831F4B"/>
    <w:rsid w:val="00865393"/>
    <w:rsid w:val="00871585"/>
    <w:rsid w:val="00CE28CD"/>
    <w:rsid w:val="00D4403B"/>
    <w:rsid w:val="00E00C45"/>
    <w:rsid w:val="00F45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F78E"/>
  <w15:chartTrackingRefBased/>
  <w15:docId w15:val="{01BE90E3-A25F-4E33-ABCF-BAC869B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278"/>
    <w:rPr>
      <w:rFonts w:eastAsiaTheme="majorEastAsia" w:cstheme="majorBidi"/>
      <w:color w:val="272727" w:themeColor="text1" w:themeTint="D8"/>
    </w:rPr>
  </w:style>
  <w:style w:type="paragraph" w:styleId="Title">
    <w:name w:val="Title"/>
    <w:basedOn w:val="Normal"/>
    <w:next w:val="Normal"/>
    <w:link w:val="TitleChar"/>
    <w:uiPriority w:val="10"/>
    <w:qFormat/>
    <w:rsid w:val="00491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278"/>
    <w:pPr>
      <w:spacing w:before="160"/>
      <w:jc w:val="center"/>
    </w:pPr>
    <w:rPr>
      <w:i/>
      <w:iCs/>
      <w:color w:val="404040" w:themeColor="text1" w:themeTint="BF"/>
    </w:rPr>
  </w:style>
  <w:style w:type="character" w:customStyle="1" w:styleId="QuoteChar">
    <w:name w:val="Quote Char"/>
    <w:basedOn w:val="DefaultParagraphFont"/>
    <w:link w:val="Quote"/>
    <w:uiPriority w:val="29"/>
    <w:rsid w:val="00491278"/>
    <w:rPr>
      <w:i/>
      <w:iCs/>
      <w:color w:val="404040" w:themeColor="text1" w:themeTint="BF"/>
    </w:rPr>
  </w:style>
  <w:style w:type="paragraph" w:styleId="ListParagraph">
    <w:name w:val="List Paragraph"/>
    <w:basedOn w:val="Normal"/>
    <w:uiPriority w:val="34"/>
    <w:qFormat/>
    <w:rsid w:val="00491278"/>
    <w:pPr>
      <w:ind w:left="720"/>
      <w:contextualSpacing/>
    </w:pPr>
  </w:style>
  <w:style w:type="character" w:styleId="IntenseEmphasis">
    <w:name w:val="Intense Emphasis"/>
    <w:basedOn w:val="DefaultParagraphFont"/>
    <w:uiPriority w:val="21"/>
    <w:qFormat/>
    <w:rsid w:val="00491278"/>
    <w:rPr>
      <w:i/>
      <w:iCs/>
      <w:color w:val="0F4761" w:themeColor="accent1" w:themeShade="BF"/>
    </w:rPr>
  </w:style>
  <w:style w:type="paragraph" w:styleId="IntenseQuote">
    <w:name w:val="Intense Quote"/>
    <w:basedOn w:val="Normal"/>
    <w:next w:val="Normal"/>
    <w:link w:val="IntenseQuoteChar"/>
    <w:uiPriority w:val="30"/>
    <w:qFormat/>
    <w:rsid w:val="00491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278"/>
    <w:rPr>
      <w:i/>
      <w:iCs/>
      <w:color w:val="0F4761" w:themeColor="accent1" w:themeShade="BF"/>
    </w:rPr>
  </w:style>
  <w:style w:type="character" w:styleId="IntenseReference">
    <w:name w:val="Intense Reference"/>
    <w:basedOn w:val="DefaultParagraphFont"/>
    <w:uiPriority w:val="32"/>
    <w:qFormat/>
    <w:rsid w:val="004912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18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3</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Husted</dc:creator>
  <cp:keywords/>
  <dc:description/>
  <cp:lastModifiedBy>Michael Husted</cp:lastModifiedBy>
  <cp:revision>2</cp:revision>
  <dcterms:created xsi:type="dcterms:W3CDTF">2025-05-22T23:25:00Z</dcterms:created>
  <dcterms:modified xsi:type="dcterms:W3CDTF">2025-05-23T03:25:00Z</dcterms:modified>
</cp:coreProperties>
</file>